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847" w:rsidRPr="00F43B8E" w:rsidRDefault="00FB1847" w:rsidP="00F43B8E">
      <w:pPr>
        <w:autoSpaceDE w:val="0"/>
        <w:autoSpaceDN w:val="0"/>
        <w:adjustRightInd w:val="0"/>
        <w:spacing w:line="360" w:lineRule="auto"/>
        <w:ind w:left="-567" w:right="-483"/>
        <w:jc w:val="center"/>
        <w:rPr>
          <w:b/>
          <w:sz w:val="24"/>
          <w:szCs w:val="24"/>
        </w:rPr>
      </w:pPr>
    </w:p>
    <w:p w:rsidR="003250A2" w:rsidRPr="00F43B8E" w:rsidRDefault="009121F9" w:rsidP="00F43B8E">
      <w:pPr>
        <w:autoSpaceDE w:val="0"/>
        <w:autoSpaceDN w:val="0"/>
        <w:adjustRightInd w:val="0"/>
        <w:spacing w:line="360" w:lineRule="auto"/>
        <w:jc w:val="center"/>
        <w:rPr>
          <w:rFonts w:eastAsiaTheme="minorHAnsi"/>
          <w:b/>
          <w:sz w:val="24"/>
          <w:szCs w:val="24"/>
          <w:lang w:eastAsia="en-US"/>
        </w:rPr>
      </w:pPr>
      <w:r w:rsidRPr="00F43B8E">
        <w:rPr>
          <w:rFonts w:eastAsiaTheme="minorHAnsi"/>
          <w:b/>
          <w:sz w:val="24"/>
          <w:szCs w:val="24"/>
          <w:lang w:eastAsia="en-US"/>
        </w:rPr>
        <w:t xml:space="preserve">«ΑΝΟΙΧΤΑ ΚΕΝΤΡΑ ΕΜΠΟΡΙΟΥ ΔΗΜΟΥ ΑΜΦΙΛΟΧΙΑΣ» </w:t>
      </w:r>
    </w:p>
    <w:p w:rsidR="003250A2" w:rsidRPr="00F43B8E" w:rsidRDefault="009121F9" w:rsidP="00F43B8E">
      <w:pPr>
        <w:autoSpaceDE w:val="0"/>
        <w:autoSpaceDN w:val="0"/>
        <w:adjustRightInd w:val="0"/>
        <w:spacing w:line="360" w:lineRule="auto"/>
        <w:jc w:val="center"/>
        <w:rPr>
          <w:rFonts w:eastAsiaTheme="minorHAnsi"/>
          <w:b/>
          <w:sz w:val="24"/>
          <w:szCs w:val="24"/>
          <w:lang w:eastAsia="en-US"/>
        </w:rPr>
      </w:pPr>
      <w:r w:rsidRPr="00F43B8E">
        <w:rPr>
          <w:rFonts w:eastAsiaTheme="minorHAnsi"/>
          <w:b/>
          <w:sz w:val="24"/>
          <w:szCs w:val="24"/>
          <w:lang w:eastAsia="en-US"/>
        </w:rPr>
        <w:t>Επιχειρησιακό</w:t>
      </w:r>
      <w:r w:rsidR="003250A2" w:rsidRPr="00F43B8E">
        <w:rPr>
          <w:rFonts w:eastAsiaTheme="minorHAnsi"/>
          <w:b/>
          <w:sz w:val="24"/>
          <w:szCs w:val="24"/>
          <w:lang w:eastAsia="en-US"/>
        </w:rPr>
        <w:t xml:space="preserve"> </w:t>
      </w:r>
      <w:r w:rsidRPr="00F43B8E">
        <w:rPr>
          <w:rFonts w:eastAsiaTheme="minorHAnsi"/>
          <w:b/>
          <w:sz w:val="24"/>
          <w:szCs w:val="24"/>
          <w:lang w:eastAsia="en-US"/>
        </w:rPr>
        <w:t>Πρόγραμμα «Ανταγωνιστικότητα Επιχειρηματικότητα</w:t>
      </w:r>
    </w:p>
    <w:p w:rsidR="00FB1847" w:rsidRPr="00F43B8E" w:rsidRDefault="009121F9" w:rsidP="00F43B8E">
      <w:pPr>
        <w:autoSpaceDE w:val="0"/>
        <w:autoSpaceDN w:val="0"/>
        <w:adjustRightInd w:val="0"/>
        <w:spacing w:line="360" w:lineRule="auto"/>
        <w:jc w:val="center"/>
        <w:rPr>
          <w:rFonts w:eastAsiaTheme="minorHAnsi"/>
          <w:b/>
          <w:sz w:val="24"/>
          <w:szCs w:val="24"/>
          <w:lang w:eastAsia="en-US"/>
        </w:rPr>
      </w:pPr>
      <w:r w:rsidRPr="00F43B8E">
        <w:rPr>
          <w:rFonts w:eastAsiaTheme="minorHAnsi"/>
          <w:b/>
          <w:sz w:val="24"/>
          <w:szCs w:val="24"/>
          <w:lang w:eastAsia="en-US"/>
        </w:rPr>
        <w:t xml:space="preserve"> και Καινοτομία 2014-2020»</w:t>
      </w:r>
    </w:p>
    <w:p w:rsidR="009121F9" w:rsidRPr="00F43B8E" w:rsidRDefault="009121F9" w:rsidP="00F43B8E">
      <w:pPr>
        <w:autoSpaceDE w:val="0"/>
        <w:autoSpaceDN w:val="0"/>
        <w:adjustRightInd w:val="0"/>
        <w:spacing w:line="360" w:lineRule="auto"/>
        <w:ind w:left="-567" w:right="-483"/>
        <w:jc w:val="both"/>
        <w:rPr>
          <w:sz w:val="24"/>
          <w:szCs w:val="24"/>
        </w:rPr>
      </w:pPr>
    </w:p>
    <w:p w:rsidR="00ED1E1C" w:rsidRPr="00F43B8E" w:rsidRDefault="009D0D8A" w:rsidP="00F43B8E">
      <w:pPr>
        <w:autoSpaceDE w:val="0"/>
        <w:autoSpaceDN w:val="0"/>
        <w:adjustRightInd w:val="0"/>
        <w:spacing w:line="360" w:lineRule="auto"/>
        <w:jc w:val="both"/>
        <w:rPr>
          <w:rFonts w:eastAsiaTheme="minorHAnsi"/>
          <w:sz w:val="24"/>
          <w:szCs w:val="24"/>
          <w:lang w:eastAsia="en-US"/>
        </w:rPr>
      </w:pPr>
      <w:r w:rsidRPr="00F43B8E">
        <w:rPr>
          <w:sz w:val="24"/>
          <w:szCs w:val="24"/>
        </w:rPr>
        <w:t xml:space="preserve">Το Επιμελητήριο Αιτωλοακαρνανίας </w:t>
      </w:r>
      <w:r w:rsidRPr="00F43B8E">
        <w:rPr>
          <w:b/>
          <w:sz w:val="24"/>
          <w:szCs w:val="24"/>
        </w:rPr>
        <w:t>(ΕΠΙΜ.ΑΙΤΩΛ,)</w:t>
      </w:r>
      <w:r w:rsidRPr="00F43B8E">
        <w:rPr>
          <w:sz w:val="24"/>
          <w:szCs w:val="24"/>
        </w:rPr>
        <w:t xml:space="preserve"> </w:t>
      </w:r>
      <w:r w:rsidR="00ED1E1C" w:rsidRPr="00F43B8E">
        <w:rPr>
          <w:sz w:val="24"/>
          <w:szCs w:val="24"/>
        </w:rPr>
        <w:t>ως</w:t>
      </w:r>
      <w:r w:rsidR="009121F9" w:rsidRPr="00F43B8E">
        <w:rPr>
          <w:sz w:val="24"/>
          <w:szCs w:val="24"/>
        </w:rPr>
        <w:t xml:space="preserve"> εγκεκριμένος Συν-</w:t>
      </w:r>
      <w:r w:rsidRPr="00F43B8E">
        <w:rPr>
          <w:sz w:val="24"/>
          <w:szCs w:val="24"/>
        </w:rPr>
        <w:t>δικαιούχος</w:t>
      </w:r>
      <w:r w:rsidR="00ED1E1C" w:rsidRPr="00F43B8E">
        <w:rPr>
          <w:sz w:val="24"/>
          <w:szCs w:val="24"/>
        </w:rPr>
        <w:t>,</w:t>
      </w:r>
      <w:r w:rsidRPr="00F43B8E">
        <w:rPr>
          <w:sz w:val="24"/>
          <w:szCs w:val="24"/>
        </w:rPr>
        <w:t xml:space="preserve"> </w:t>
      </w:r>
      <w:r w:rsidR="009121F9" w:rsidRPr="00F43B8E">
        <w:rPr>
          <w:sz w:val="24"/>
          <w:szCs w:val="24"/>
        </w:rPr>
        <w:t xml:space="preserve">σε συνεργασία με τον Δήμο Αμφιλοχίας δικαιούχο της πράξης, </w:t>
      </w:r>
      <w:r w:rsidR="00ED1E1C" w:rsidRPr="00F43B8E">
        <w:rPr>
          <w:sz w:val="24"/>
          <w:szCs w:val="24"/>
        </w:rPr>
        <w:t xml:space="preserve">υλοποιεί </w:t>
      </w:r>
      <w:r w:rsidR="009121F9" w:rsidRPr="00F43B8E">
        <w:rPr>
          <w:sz w:val="24"/>
          <w:szCs w:val="24"/>
        </w:rPr>
        <w:t xml:space="preserve">μέρος </w:t>
      </w:r>
      <w:r w:rsidRPr="00F43B8E">
        <w:rPr>
          <w:sz w:val="24"/>
          <w:szCs w:val="24"/>
        </w:rPr>
        <w:t>τη</w:t>
      </w:r>
      <w:r w:rsidR="009121F9" w:rsidRPr="00F43B8E">
        <w:rPr>
          <w:sz w:val="24"/>
          <w:szCs w:val="24"/>
        </w:rPr>
        <w:t>ς</w:t>
      </w:r>
      <w:r w:rsidR="00ED1E1C" w:rsidRPr="00F43B8E">
        <w:rPr>
          <w:sz w:val="24"/>
          <w:szCs w:val="24"/>
        </w:rPr>
        <w:t xml:space="preserve"> Πράξη</w:t>
      </w:r>
      <w:r w:rsidR="009121F9" w:rsidRPr="00F43B8E">
        <w:rPr>
          <w:sz w:val="24"/>
          <w:szCs w:val="24"/>
        </w:rPr>
        <w:t>ς</w:t>
      </w:r>
      <w:r w:rsidRPr="00F43B8E">
        <w:rPr>
          <w:sz w:val="24"/>
          <w:szCs w:val="24"/>
        </w:rPr>
        <w:t xml:space="preserve"> με τίτλο </w:t>
      </w:r>
      <w:r w:rsidR="009121F9" w:rsidRPr="00F43B8E">
        <w:rPr>
          <w:rFonts w:eastAsiaTheme="minorHAnsi"/>
          <w:sz w:val="24"/>
          <w:szCs w:val="24"/>
          <w:lang w:eastAsia="en-US"/>
        </w:rPr>
        <w:t>«ΑΝΟΙΧΤΑ ΚΕΝΤΡΑ ΕΜΠΟΡΙΟΥ ΔΗΜΟΥ ΑΜΦΙΛΟΧΙΑΣ»</w:t>
      </w:r>
      <w:r w:rsidR="00FA5041" w:rsidRPr="00FA5041">
        <w:rPr>
          <w:rFonts w:eastAsiaTheme="minorHAnsi"/>
          <w:sz w:val="24"/>
          <w:szCs w:val="24"/>
          <w:lang w:eastAsia="en-US"/>
        </w:rPr>
        <w:t>,</w:t>
      </w:r>
      <w:r w:rsidR="009121F9" w:rsidRPr="00F43B8E">
        <w:rPr>
          <w:rFonts w:eastAsiaTheme="minorHAnsi"/>
          <w:sz w:val="24"/>
          <w:szCs w:val="24"/>
          <w:lang w:eastAsia="en-US"/>
        </w:rPr>
        <w:t xml:space="preserve"> με Κωδικό ΟΠΣ</w:t>
      </w:r>
      <w:r w:rsidR="00FA5041">
        <w:rPr>
          <w:rFonts w:eastAsiaTheme="minorHAnsi"/>
          <w:sz w:val="24"/>
          <w:szCs w:val="24"/>
          <w:lang w:eastAsia="en-US"/>
        </w:rPr>
        <w:t xml:space="preserve"> 5037639</w:t>
      </w:r>
      <w:r w:rsidR="00FA5041" w:rsidRPr="00FA5041">
        <w:rPr>
          <w:rFonts w:eastAsiaTheme="minorHAnsi"/>
          <w:sz w:val="24"/>
          <w:szCs w:val="24"/>
          <w:lang w:eastAsia="en-US"/>
        </w:rPr>
        <w:t xml:space="preserve">, </w:t>
      </w:r>
      <w:r w:rsidR="009121F9" w:rsidRPr="00F43B8E">
        <w:rPr>
          <w:rFonts w:eastAsiaTheme="minorHAnsi"/>
          <w:sz w:val="24"/>
          <w:szCs w:val="24"/>
          <w:lang w:eastAsia="en-US"/>
        </w:rPr>
        <w:t>στο Επιχειρησιακό Πρόγραμμα «Ανταγωνιστικότητα Επιχειρηματικότητα και Καινοτομία 2014-2020».</w:t>
      </w:r>
    </w:p>
    <w:p w:rsidR="009121F9" w:rsidRPr="00F43B8E" w:rsidRDefault="009121F9" w:rsidP="00F43B8E">
      <w:pPr>
        <w:autoSpaceDE w:val="0"/>
        <w:autoSpaceDN w:val="0"/>
        <w:adjustRightInd w:val="0"/>
        <w:spacing w:line="360" w:lineRule="auto"/>
        <w:jc w:val="both"/>
        <w:rPr>
          <w:sz w:val="24"/>
          <w:szCs w:val="24"/>
          <w:lang w:eastAsia="en-US"/>
        </w:rPr>
      </w:pPr>
    </w:p>
    <w:p w:rsidR="00FB1848" w:rsidRPr="00F43B8E" w:rsidRDefault="009D0D8A" w:rsidP="00F43B8E">
      <w:pPr>
        <w:pStyle w:val="21"/>
        <w:spacing w:line="360" w:lineRule="auto"/>
        <w:ind w:left="-567" w:right="-483"/>
        <w:jc w:val="both"/>
        <w:rPr>
          <w:b/>
        </w:rPr>
      </w:pPr>
      <w:r w:rsidRPr="00F43B8E">
        <w:rPr>
          <w:b/>
        </w:rPr>
        <w:t xml:space="preserve">Α.  </w:t>
      </w:r>
      <w:r w:rsidR="00C87802">
        <w:rPr>
          <w:b/>
        </w:rPr>
        <w:t xml:space="preserve"> ΦΥΣΙΚΟ ΑΝΤΙΚΕΙΜΕΝΟ </w:t>
      </w:r>
      <w:r w:rsidRPr="00F43B8E">
        <w:rPr>
          <w:b/>
        </w:rPr>
        <w:t xml:space="preserve"> </w:t>
      </w:r>
    </w:p>
    <w:p w:rsidR="009121F9" w:rsidRPr="00F43B8E" w:rsidRDefault="009121F9" w:rsidP="00F43B8E">
      <w:pPr>
        <w:autoSpaceDE w:val="0"/>
        <w:autoSpaceDN w:val="0"/>
        <w:adjustRightInd w:val="0"/>
        <w:spacing w:line="360" w:lineRule="auto"/>
        <w:jc w:val="both"/>
        <w:rPr>
          <w:rFonts w:eastAsiaTheme="minorHAnsi"/>
          <w:sz w:val="24"/>
          <w:szCs w:val="24"/>
          <w:lang w:eastAsia="en-US"/>
        </w:rPr>
      </w:pPr>
      <w:r w:rsidRPr="00F43B8E">
        <w:rPr>
          <w:rFonts w:eastAsiaTheme="minorHAnsi"/>
          <w:sz w:val="24"/>
          <w:szCs w:val="24"/>
          <w:lang w:eastAsia="en-US"/>
        </w:rPr>
        <w:t xml:space="preserve">Δήμος Αμφιλοχίας σε συνεργασία με το Επιμελητήριο </w:t>
      </w:r>
      <w:r w:rsidR="003250A2" w:rsidRPr="00F43B8E">
        <w:rPr>
          <w:rFonts w:eastAsiaTheme="minorHAnsi"/>
          <w:sz w:val="24"/>
          <w:szCs w:val="24"/>
          <w:lang w:eastAsia="en-US"/>
        </w:rPr>
        <w:t>Αιτωλοακαρνανίας</w:t>
      </w:r>
      <w:r w:rsidRPr="00F43B8E">
        <w:rPr>
          <w:rFonts w:eastAsiaTheme="minorHAnsi"/>
          <w:sz w:val="24"/>
          <w:szCs w:val="24"/>
          <w:lang w:eastAsia="en-US"/>
        </w:rPr>
        <w:t xml:space="preserve"> προβαίνουν σε μία ολοκληρωμένη πρόταση δράσεων που συνθέτουν τη Πράξη ¨Ανοιχτό κέντρο Εμπορίου Δήμου Αμφιλοχίας", στην προσπάθεια επανακαθορισμού της οικονομικής</w:t>
      </w:r>
      <w:r w:rsidR="008B1CD7">
        <w:rPr>
          <w:rFonts w:eastAsiaTheme="minorHAnsi"/>
          <w:sz w:val="24"/>
          <w:szCs w:val="24"/>
          <w:lang w:eastAsia="en-US"/>
        </w:rPr>
        <w:t xml:space="preserve"> βάσης της πόλης της Αμφιλοχίας, την </w:t>
      </w:r>
      <w:r w:rsidRPr="00F43B8E">
        <w:rPr>
          <w:rFonts w:eastAsiaTheme="minorHAnsi"/>
          <w:sz w:val="24"/>
          <w:szCs w:val="24"/>
          <w:lang w:eastAsia="en-US"/>
        </w:rPr>
        <w:t>αναβάθμιση των</w:t>
      </w:r>
      <w:r w:rsidR="003250A2" w:rsidRPr="00F43B8E">
        <w:rPr>
          <w:rFonts w:eastAsiaTheme="minorHAnsi"/>
          <w:sz w:val="24"/>
          <w:szCs w:val="24"/>
          <w:lang w:eastAsia="en-US"/>
        </w:rPr>
        <w:t xml:space="preserve"> </w:t>
      </w:r>
      <w:r w:rsidRPr="00F43B8E">
        <w:rPr>
          <w:rFonts w:eastAsiaTheme="minorHAnsi"/>
          <w:sz w:val="24"/>
          <w:szCs w:val="24"/>
          <w:lang w:eastAsia="en-US"/>
        </w:rPr>
        <w:t xml:space="preserve">εμπορικών της δρόμων </w:t>
      </w:r>
      <w:r w:rsidR="008B1CD7">
        <w:rPr>
          <w:rFonts w:eastAsiaTheme="minorHAnsi"/>
          <w:sz w:val="24"/>
          <w:szCs w:val="24"/>
          <w:lang w:eastAsia="en-US"/>
        </w:rPr>
        <w:t xml:space="preserve">που </w:t>
      </w:r>
      <w:r w:rsidRPr="00F43B8E">
        <w:rPr>
          <w:rFonts w:eastAsiaTheme="minorHAnsi"/>
          <w:sz w:val="24"/>
          <w:szCs w:val="24"/>
          <w:lang w:eastAsia="en-US"/>
        </w:rPr>
        <w:t xml:space="preserve">θα έχει πολύ θετικές συνέπειες στην </w:t>
      </w:r>
      <w:proofErr w:type="spellStart"/>
      <w:r w:rsidRPr="00F43B8E">
        <w:rPr>
          <w:rFonts w:eastAsiaTheme="minorHAnsi"/>
          <w:sz w:val="24"/>
          <w:szCs w:val="24"/>
          <w:lang w:eastAsia="en-US"/>
        </w:rPr>
        <w:t>επαναχάραξη</w:t>
      </w:r>
      <w:proofErr w:type="spellEnd"/>
      <w:r w:rsidRPr="00F43B8E">
        <w:rPr>
          <w:rFonts w:eastAsiaTheme="minorHAnsi"/>
          <w:sz w:val="24"/>
          <w:szCs w:val="24"/>
          <w:lang w:eastAsia="en-US"/>
        </w:rPr>
        <w:t xml:space="preserve"> της </w:t>
      </w:r>
      <w:r w:rsidR="008B1CD7">
        <w:rPr>
          <w:rFonts w:eastAsiaTheme="minorHAnsi"/>
          <w:sz w:val="24"/>
          <w:szCs w:val="24"/>
          <w:lang w:eastAsia="en-US"/>
        </w:rPr>
        <w:t xml:space="preserve">εμπορικής και πολιτιστικής της </w:t>
      </w:r>
      <w:r w:rsidRPr="00F43B8E">
        <w:rPr>
          <w:rFonts w:eastAsiaTheme="minorHAnsi"/>
          <w:sz w:val="24"/>
          <w:szCs w:val="24"/>
          <w:lang w:eastAsia="en-US"/>
        </w:rPr>
        <w:t>ταυτότητας της.</w:t>
      </w:r>
    </w:p>
    <w:p w:rsidR="00F43B8E" w:rsidRPr="00F43B8E" w:rsidRDefault="00F43B8E" w:rsidP="00F43B8E">
      <w:pPr>
        <w:pStyle w:val="-1cxsp"/>
        <w:spacing w:line="360" w:lineRule="auto"/>
        <w:jc w:val="both"/>
      </w:pPr>
      <w:r w:rsidRPr="00F43B8E">
        <w:t>Για την αναβάθμιση και την αισθητική ενοποίηση των ωφελούμενων επιχειρήσεων της περιοχής παρέμβασης θα γίνουν παρεμβάσεις στις όψεις αυτών, με σκοπό την  ανάδειξη της ιστορίας της πόλης μέσω των αρχιτεκτονικών ιστορικών στοιχείων των προσόψεων και την ανάδειξη της ταυτότητας της εμπορικής περιοχής του Ανοιχτού κέντρου Εμπορίου και η βελτίωση του μικροκλίματος μέσω της σκίασης του πεζοδρομίου και των όψεων των κτιρίων και την αύξηση του ποσοστού πρασίνου. </w:t>
      </w:r>
    </w:p>
    <w:p w:rsidR="00F43B8E" w:rsidRDefault="00F43B8E" w:rsidP="00F43B8E">
      <w:pPr>
        <w:pStyle w:val="-1cxsp0"/>
        <w:spacing w:line="360" w:lineRule="auto"/>
        <w:jc w:val="both"/>
      </w:pPr>
      <w:r w:rsidRPr="00F43B8E">
        <w:t xml:space="preserve">Κεντρική ιδέα των παρεμβάσεων έχει να κάνει με την «χρωματική ενοποίηση» των όψεων. Στόχος είναι να διορθωθεί η ανομοιομορφία και η αισθητική επιβάρυνση που προκαλείται από λανθασμένες χρωματικές επιλογές και διαφορετικούς τρόπους σκίασης. Επιλέγονται λοιπόν γήινα χρώματα και γενικότερα χρώματα της μεσογείου, τα οποία ταιριάζουν με τον χαρακτήρα της πόλης της Αμφιλοχίας αλλά και με την παλέτα χρωμάτων που δημιουργεί το θαλάσσιο μέτωπο της μαζί με τα κτήρια. </w:t>
      </w:r>
    </w:p>
    <w:p w:rsidR="008B1CD7" w:rsidRPr="00F43B8E" w:rsidRDefault="008B1CD7" w:rsidP="008B1CD7">
      <w:pPr>
        <w:autoSpaceDE w:val="0"/>
        <w:autoSpaceDN w:val="0"/>
        <w:adjustRightInd w:val="0"/>
        <w:spacing w:line="360" w:lineRule="auto"/>
        <w:jc w:val="both"/>
        <w:rPr>
          <w:rFonts w:eastAsiaTheme="minorHAnsi"/>
          <w:sz w:val="24"/>
          <w:szCs w:val="24"/>
          <w:lang w:eastAsia="en-US"/>
        </w:rPr>
      </w:pPr>
      <w:r w:rsidRPr="00F43B8E">
        <w:rPr>
          <w:rFonts w:eastAsiaTheme="minorHAnsi"/>
          <w:sz w:val="24"/>
          <w:szCs w:val="24"/>
          <w:lang w:eastAsia="en-US"/>
        </w:rPr>
        <w:t xml:space="preserve">Η υλοποίηση της πράξης θα βοηθήσει στην ουσιαστική αναβάθμιση του αστικού περιβάλλοντος της εμπορικής ζώνης της πόλης της Αμφιλοχίας και θα επαυξήσει τις θέσεις απασχόλησης στο τομέα των εμπορικών και τουριστικών υπηρεσιών που σήμερα παρέχονται. </w:t>
      </w:r>
      <w:r w:rsidRPr="00F43B8E">
        <w:rPr>
          <w:rFonts w:eastAsiaTheme="minorHAnsi"/>
          <w:sz w:val="24"/>
          <w:szCs w:val="24"/>
          <w:lang w:eastAsia="en-US"/>
        </w:rPr>
        <w:lastRenderedPageBreak/>
        <w:t>Επίσης θα αναζωογονήσει το υποβαθμισμένο τελευταίο τμήμα της οδού Β. Καραπάνου, από το Δημαρχείο έως και τη συμβολή αυτής με την οδό Γ. Στράτου , που σήμερα στερείται υποδομών ασφαλούς πρόσβασης πεζών και ηλεκτροφωτισμού, με αποτέλεσμα να έχει και χαμηλή εμπορική κίνηση και μικρό αριθμό εμπορικών δραστηριοτήτων, οι οποίες αναμένεται μετά την υλοποίηση της πράξης να αυξηθούν. Επίσης αναμένεται το σύνολο των κλειστών σήμερα καταστημάτων που θα ενταχθούν στο πρόγραμμα ανακαίνισης των όψεων , να επαναλειτουργήσουν</w:t>
      </w:r>
    </w:p>
    <w:p w:rsidR="008B1CD7" w:rsidRDefault="008B1CD7" w:rsidP="00F43B8E">
      <w:pPr>
        <w:autoSpaceDE w:val="0"/>
        <w:autoSpaceDN w:val="0"/>
        <w:adjustRightInd w:val="0"/>
        <w:spacing w:line="360" w:lineRule="auto"/>
        <w:jc w:val="both"/>
        <w:rPr>
          <w:rFonts w:eastAsiaTheme="minorHAnsi"/>
          <w:sz w:val="24"/>
          <w:szCs w:val="24"/>
          <w:lang w:eastAsia="en-US"/>
        </w:rPr>
      </w:pPr>
    </w:p>
    <w:p w:rsidR="003250A2" w:rsidRPr="00F43B8E" w:rsidRDefault="009121F9" w:rsidP="00F43B8E">
      <w:pPr>
        <w:autoSpaceDE w:val="0"/>
        <w:autoSpaceDN w:val="0"/>
        <w:adjustRightInd w:val="0"/>
        <w:spacing w:line="360" w:lineRule="auto"/>
        <w:jc w:val="both"/>
        <w:rPr>
          <w:rFonts w:eastAsiaTheme="minorHAnsi"/>
          <w:sz w:val="24"/>
          <w:szCs w:val="24"/>
          <w:lang w:eastAsia="en-US"/>
        </w:rPr>
      </w:pPr>
      <w:r w:rsidRPr="00F43B8E">
        <w:rPr>
          <w:rFonts w:eastAsiaTheme="minorHAnsi"/>
          <w:sz w:val="24"/>
          <w:szCs w:val="24"/>
          <w:lang w:eastAsia="en-US"/>
        </w:rPr>
        <w:t xml:space="preserve">Τα αναμενόμενα </w:t>
      </w:r>
      <w:r w:rsidR="003250A2" w:rsidRPr="00F43B8E">
        <w:rPr>
          <w:rFonts w:eastAsiaTheme="minorHAnsi"/>
          <w:sz w:val="24"/>
          <w:szCs w:val="24"/>
          <w:lang w:eastAsia="en-US"/>
        </w:rPr>
        <w:t>οφέλη</w:t>
      </w:r>
      <w:r w:rsidRPr="00F43B8E">
        <w:rPr>
          <w:rFonts w:eastAsiaTheme="minorHAnsi"/>
          <w:sz w:val="24"/>
          <w:szCs w:val="24"/>
          <w:lang w:eastAsia="en-US"/>
        </w:rPr>
        <w:t xml:space="preserve"> από την υλοποίηση της πράξης είναι τα ακόλουθα: </w:t>
      </w:r>
    </w:p>
    <w:p w:rsidR="003250A2" w:rsidRPr="00F43B8E" w:rsidRDefault="009121F9" w:rsidP="00F43B8E">
      <w:pPr>
        <w:pStyle w:val="a3"/>
        <w:numPr>
          <w:ilvl w:val="0"/>
          <w:numId w:val="4"/>
        </w:numPr>
        <w:autoSpaceDE w:val="0"/>
        <w:autoSpaceDN w:val="0"/>
        <w:adjustRightInd w:val="0"/>
        <w:spacing w:line="360" w:lineRule="auto"/>
        <w:rPr>
          <w:rFonts w:ascii="Times New Roman" w:hAnsi="Times New Roman"/>
          <w:sz w:val="24"/>
          <w:szCs w:val="24"/>
        </w:rPr>
      </w:pPr>
      <w:r w:rsidRPr="00F43B8E">
        <w:rPr>
          <w:rFonts w:ascii="Times New Roman" w:eastAsiaTheme="minorHAnsi" w:hAnsi="Times New Roman"/>
          <w:sz w:val="24"/>
          <w:szCs w:val="24"/>
          <w:lang w:eastAsia="en-US"/>
        </w:rPr>
        <w:t>Αισθητική και λειτουργική βελτίωση του δημοσίου</w:t>
      </w:r>
      <w:r w:rsidR="003250A2" w:rsidRPr="00F43B8E">
        <w:rPr>
          <w:rFonts w:ascii="Times New Roman" w:eastAsiaTheme="minorHAnsi" w:hAnsi="Times New Roman"/>
          <w:sz w:val="24"/>
          <w:szCs w:val="24"/>
          <w:lang w:eastAsia="en-US"/>
        </w:rPr>
        <w:t xml:space="preserve"> </w:t>
      </w:r>
      <w:r w:rsidRPr="00F43B8E">
        <w:rPr>
          <w:rFonts w:ascii="Times New Roman" w:eastAsiaTheme="minorHAnsi" w:hAnsi="Times New Roman"/>
          <w:sz w:val="24"/>
          <w:szCs w:val="24"/>
          <w:lang w:eastAsia="en-US"/>
        </w:rPr>
        <w:t>κοινόχρηστου χώρου στην πόλη της Αμφιλοχίας</w:t>
      </w:r>
      <w:r w:rsidR="003250A2" w:rsidRPr="00F43B8E">
        <w:rPr>
          <w:rFonts w:ascii="Times New Roman" w:eastAsiaTheme="minorHAnsi" w:hAnsi="Times New Roman"/>
          <w:sz w:val="24"/>
          <w:szCs w:val="24"/>
          <w:lang w:eastAsia="en-US"/>
        </w:rPr>
        <w:t>,</w:t>
      </w:r>
    </w:p>
    <w:p w:rsidR="003250A2" w:rsidRPr="00F43B8E" w:rsidRDefault="009121F9" w:rsidP="00F43B8E">
      <w:pPr>
        <w:pStyle w:val="a3"/>
        <w:numPr>
          <w:ilvl w:val="0"/>
          <w:numId w:val="4"/>
        </w:numPr>
        <w:autoSpaceDE w:val="0"/>
        <w:autoSpaceDN w:val="0"/>
        <w:adjustRightInd w:val="0"/>
        <w:spacing w:line="360" w:lineRule="auto"/>
        <w:rPr>
          <w:rFonts w:ascii="Times New Roman" w:hAnsi="Times New Roman"/>
          <w:sz w:val="24"/>
          <w:szCs w:val="24"/>
        </w:rPr>
      </w:pPr>
      <w:r w:rsidRPr="00F43B8E">
        <w:rPr>
          <w:rFonts w:ascii="Times New Roman" w:eastAsiaTheme="minorHAnsi" w:hAnsi="Times New Roman"/>
          <w:sz w:val="24"/>
          <w:szCs w:val="24"/>
          <w:lang w:eastAsia="en-US"/>
        </w:rPr>
        <w:t xml:space="preserve"> Μείωση των εξόδων λειτουργίας του ηλεκτροφωτισμού στην περιοχή παρέμβασης</w:t>
      </w:r>
      <w:r w:rsidR="003250A2" w:rsidRPr="00F43B8E">
        <w:rPr>
          <w:rFonts w:ascii="Times New Roman" w:eastAsiaTheme="minorHAnsi" w:hAnsi="Times New Roman"/>
          <w:sz w:val="24"/>
          <w:szCs w:val="24"/>
          <w:lang w:eastAsia="en-US"/>
        </w:rPr>
        <w:t xml:space="preserve">, </w:t>
      </w:r>
    </w:p>
    <w:p w:rsidR="00F43B8E" w:rsidRPr="00F43B8E" w:rsidRDefault="00F43B8E" w:rsidP="00F43B8E">
      <w:pPr>
        <w:pStyle w:val="a3"/>
        <w:numPr>
          <w:ilvl w:val="0"/>
          <w:numId w:val="4"/>
        </w:numPr>
        <w:autoSpaceDE w:val="0"/>
        <w:autoSpaceDN w:val="0"/>
        <w:adjustRightInd w:val="0"/>
        <w:spacing w:line="360" w:lineRule="auto"/>
        <w:rPr>
          <w:rFonts w:ascii="Times New Roman" w:hAnsi="Times New Roman"/>
          <w:sz w:val="24"/>
          <w:szCs w:val="24"/>
        </w:rPr>
      </w:pPr>
      <w:r w:rsidRPr="00F43B8E">
        <w:rPr>
          <w:rFonts w:ascii="Times New Roman" w:hAnsi="Times New Roman"/>
          <w:sz w:val="24"/>
          <w:szCs w:val="24"/>
        </w:rPr>
        <w:t>Δημιουργία εμπορικής ταυτότητας,</w:t>
      </w:r>
    </w:p>
    <w:p w:rsidR="003250A2" w:rsidRPr="00F43B8E" w:rsidRDefault="009121F9" w:rsidP="00F43B8E">
      <w:pPr>
        <w:pStyle w:val="a3"/>
        <w:numPr>
          <w:ilvl w:val="0"/>
          <w:numId w:val="4"/>
        </w:numPr>
        <w:autoSpaceDE w:val="0"/>
        <w:autoSpaceDN w:val="0"/>
        <w:adjustRightInd w:val="0"/>
        <w:spacing w:line="360" w:lineRule="auto"/>
        <w:rPr>
          <w:rFonts w:ascii="Times New Roman" w:hAnsi="Times New Roman"/>
          <w:sz w:val="24"/>
          <w:szCs w:val="24"/>
        </w:rPr>
      </w:pPr>
      <w:r w:rsidRPr="00F43B8E">
        <w:rPr>
          <w:rFonts w:ascii="Times New Roman" w:eastAsiaTheme="minorHAnsi" w:hAnsi="Times New Roman"/>
          <w:sz w:val="24"/>
          <w:szCs w:val="24"/>
          <w:lang w:eastAsia="en-US"/>
        </w:rPr>
        <w:t xml:space="preserve">Αύξηση της </w:t>
      </w:r>
      <w:proofErr w:type="spellStart"/>
      <w:r w:rsidRPr="00F43B8E">
        <w:rPr>
          <w:rFonts w:ascii="Times New Roman" w:eastAsiaTheme="minorHAnsi" w:hAnsi="Times New Roman"/>
          <w:sz w:val="24"/>
          <w:szCs w:val="24"/>
          <w:lang w:eastAsia="en-US"/>
        </w:rPr>
        <w:t>επισκεψιμότητας</w:t>
      </w:r>
      <w:proofErr w:type="spellEnd"/>
      <w:r w:rsidRPr="00F43B8E">
        <w:rPr>
          <w:rFonts w:ascii="Times New Roman" w:eastAsiaTheme="minorHAnsi" w:hAnsi="Times New Roman"/>
          <w:sz w:val="24"/>
          <w:szCs w:val="24"/>
          <w:lang w:eastAsia="en-US"/>
        </w:rPr>
        <w:t xml:space="preserve"> και του εισοδήματος των εμπορικών επιχειρήσεων στην περιοχή παρέμβασης</w:t>
      </w:r>
      <w:r w:rsidR="003250A2" w:rsidRPr="00F43B8E">
        <w:rPr>
          <w:rFonts w:ascii="Times New Roman" w:eastAsiaTheme="minorHAnsi" w:hAnsi="Times New Roman"/>
          <w:sz w:val="24"/>
          <w:szCs w:val="24"/>
          <w:lang w:eastAsia="en-US"/>
        </w:rPr>
        <w:t>,</w:t>
      </w:r>
      <w:r w:rsidRPr="00F43B8E">
        <w:rPr>
          <w:rFonts w:ascii="Times New Roman" w:eastAsiaTheme="minorHAnsi" w:hAnsi="Times New Roman"/>
          <w:sz w:val="24"/>
          <w:szCs w:val="24"/>
          <w:lang w:eastAsia="en-US"/>
        </w:rPr>
        <w:t xml:space="preserve"> </w:t>
      </w:r>
    </w:p>
    <w:p w:rsidR="003250A2" w:rsidRPr="00F43B8E" w:rsidRDefault="009121F9" w:rsidP="00F43B8E">
      <w:pPr>
        <w:pStyle w:val="a3"/>
        <w:numPr>
          <w:ilvl w:val="0"/>
          <w:numId w:val="4"/>
        </w:numPr>
        <w:autoSpaceDE w:val="0"/>
        <w:autoSpaceDN w:val="0"/>
        <w:adjustRightInd w:val="0"/>
        <w:spacing w:line="360" w:lineRule="auto"/>
        <w:rPr>
          <w:rFonts w:ascii="Times New Roman" w:hAnsi="Times New Roman"/>
          <w:sz w:val="24"/>
          <w:szCs w:val="24"/>
        </w:rPr>
      </w:pPr>
      <w:r w:rsidRPr="00F43B8E">
        <w:rPr>
          <w:rFonts w:ascii="Times New Roman" w:eastAsiaTheme="minorHAnsi" w:hAnsi="Times New Roman"/>
          <w:sz w:val="24"/>
          <w:szCs w:val="24"/>
          <w:lang w:eastAsia="en-US"/>
        </w:rPr>
        <w:t>Αύξηση της απασχόλησης σ</w:t>
      </w:r>
      <w:r w:rsidR="003250A2" w:rsidRPr="00F43B8E">
        <w:rPr>
          <w:rFonts w:ascii="Times New Roman" w:eastAsiaTheme="minorHAnsi" w:hAnsi="Times New Roman"/>
          <w:sz w:val="24"/>
          <w:szCs w:val="24"/>
          <w:lang w:eastAsia="en-US"/>
        </w:rPr>
        <w:t>τα καταστήματα που συμμετέχουν,</w:t>
      </w:r>
    </w:p>
    <w:p w:rsidR="00ED1E1C" w:rsidRPr="00F43B8E" w:rsidRDefault="009121F9" w:rsidP="00F43B8E">
      <w:pPr>
        <w:pStyle w:val="a3"/>
        <w:numPr>
          <w:ilvl w:val="0"/>
          <w:numId w:val="4"/>
        </w:numPr>
        <w:autoSpaceDE w:val="0"/>
        <w:autoSpaceDN w:val="0"/>
        <w:adjustRightInd w:val="0"/>
        <w:spacing w:line="360" w:lineRule="auto"/>
        <w:rPr>
          <w:rFonts w:ascii="Times New Roman" w:hAnsi="Times New Roman"/>
          <w:sz w:val="24"/>
          <w:szCs w:val="24"/>
        </w:rPr>
      </w:pPr>
      <w:r w:rsidRPr="00F43B8E">
        <w:rPr>
          <w:rFonts w:ascii="Times New Roman" w:eastAsiaTheme="minorHAnsi" w:hAnsi="Times New Roman"/>
          <w:sz w:val="24"/>
          <w:szCs w:val="24"/>
          <w:lang w:eastAsia="en-US"/>
        </w:rPr>
        <w:t>Ανάδειξη κτηρίου που έχει χαρακτηριστεί ως μνημείο από το Υπουργείο Πολιτισμού.</w:t>
      </w:r>
    </w:p>
    <w:sectPr w:rsidR="00ED1E1C" w:rsidRPr="00F43B8E" w:rsidSect="00C87802">
      <w:footerReference w:type="default" r:id="rId7"/>
      <w:pgSz w:w="11906" w:h="16838"/>
      <w:pgMar w:top="567" w:right="1558" w:bottom="1440" w:left="1276" w:header="142" w:footer="59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43E" w:rsidRDefault="00EC443E" w:rsidP="00FB1847">
      <w:r>
        <w:separator/>
      </w:r>
    </w:p>
  </w:endnote>
  <w:endnote w:type="continuationSeparator" w:id="0">
    <w:p w:rsidR="00EC443E" w:rsidRDefault="00EC443E" w:rsidP="00FB18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00000000" w:usb2="00000000"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847" w:rsidRDefault="00FB1847" w:rsidP="00C87802">
    <w:pPr>
      <w:pStyle w:val="a6"/>
      <w:jc w:val="center"/>
    </w:pPr>
    <w:r w:rsidRPr="00FB1847">
      <w:rPr>
        <w:noProof/>
      </w:rPr>
      <w:drawing>
        <wp:inline distT="0" distB="0" distL="0" distR="0">
          <wp:extent cx="5274310" cy="866358"/>
          <wp:effectExtent l="19050" t="0" r="2540" b="0"/>
          <wp:docPr id="3" name="Εικόνα 2" descr="C:\Users\grobolas\Desktop\Banner Προγράμματο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robolas\Desktop\Banner Προγράμματος.png"/>
                  <pic:cNvPicPr>
                    <a:picLocks noChangeAspect="1" noChangeArrowheads="1"/>
                  </pic:cNvPicPr>
                </pic:nvPicPr>
                <pic:blipFill>
                  <a:blip r:embed="rId1" cstate="print"/>
                  <a:srcRect/>
                  <a:stretch>
                    <a:fillRect/>
                  </a:stretch>
                </pic:blipFill>
                <pic:spPr bwMode="auto">
                  <a:xfrm>
                    <a:off x="0" y="0"/>
                    <a:ext cx="5274310" cy="866358"/>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43E" w:rsidRDefault="00EC443E" w:rsidP="00FB1847">
      <w:r>
        <w:separator/>
      </w:r>
    </w:p>
  </w:footnote>
  <w:footnote w:type="continuationSeparator" w:id="0">
    <w:p w:rsidR="00EC443E" w:rsidRDefault="00EC443E" w:rsidP="00FB18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42F4E"/>
    <w:multiLevelType w:val="hybridMultilevel"/>
    <w:tmpl w:val="1CDA4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C162D73"/>
    <w:multiLevelType w:val="hybridMultilevel"/>
    <w:tmpl w:val="8CA8A46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7CB324AE"/>
    <w:multiLevelType w:val="hybridMultilevel"/>
    <w:tmpl w:val="9B9C205A"/>
    <w:lvl w:ilvl="0" w:tplc="FB848128">
      <w:start w:val="1"/>
      <w:numFmt w:val="bullet"/>
      <w:lvlText w:val=""/>
      <w:lvlJc w:val="left"/>
      <w:pPr>
        <w:ind w:left="720" w:hanging="360"/>
      </w:pPr>
      <w:rPr>
        <w:rFonts w:ascii="Wingdings" w:hAnsi="Wingdings" w:hint="default"/>
      </w:rPr>
    </w:lvl>
    <w:lvl w:ilvl="1" w:tplc="63FACDD6" w:tentative="1">
      <w:start w:val="1"/>
      <w:numFmt w:val="bullet"/>
      <w:lvlText w:val="o"/>
      <w:lvlJc w:val="left"/>
      <w:pPr>
        <w:ind w:left="1440" w:hanging="360"/>
      </w:pPr>
      <w:rPr>
        <w:rFonts w:ascii="Courier New" w:hAnsi="Courier New" w:cs="Courier New" w:hint="default"/>
      </w:rPr>
    </w:lvl>
    <w:lvl w:ilvl="2" w:tplc="41ACB658" w:tentative="1">
      <w:start w:val="1"/>
      <w:numFmt w:val="bullet"/>
      <w:lvlText w:val=""/>
      <w:lvlJc w:val="left"/>
      <w:pPr>
        <w:ind w:left="2160" w:hanging="360"/>
      </w:pPr>
      <w:rPr>
        <w:rFonts w:ascii="Wingdings" w:hAnsi="Wingdings" w:hint="default"/>
      </w:rPr>
    </w:lvl>
    <w:lvl w:ilvl="3" w:tplc="D4DA6DFC" w:tentative="1">
      <w:start w:val="1"/>
      <w:numFmt w:val="bullet"/>
      <w:lvlText w:val=""/>
      <w:lvlJc w:val="left"/>
      <w:pPr>
        <w:ind w:left="2880" w:hanging="360"/>
      </w:pPr>
      <w:rPr>
        <w:rFonts w:ascii="Symbol" w:hAnsi="Symbol" w:hint="default"/>
      </w:rPr>
    </w:lvl>
    <w:lvl w:ilvl="4" w:tplc="F2427CBE" w:tentative="1">
      <w:start w:val="1"/>
      <w:numFmt w:val="bullet"/>
      <w:lvlText w:val="o"/>
      <w:lvlJc w:val="left"/>
      <w:pPr>
        <w:ind w:left="3600" w:hanging="360"/>
      </w:pPr>
      <w:rPr>
        <w:rFonts w:ascii="Courier New" w:hAnsi="Courier New" w:cs="Courier New" w:hint="default"/>
      </w:rPr>
    </w:lvl>
    <w:lvl w:ilvl="5" w:tplc="27E28F42" w:tentative="1">
      <w:start w:val="1"/>
      <w:numFmt w:val="bullet"/>
      <w:lvlText w:val=""/>
      <w:lvlJc w:val="left"/>
      <w:pPr>
        <w:ind w:left="4320" w:hanging="360"/>
      </w:pPr>
      <w:rPr>
        <w:rFonts w:ascii="Wingdings" w:hAnsi="Wingdings" w:hint="default"/>
      </w:rPr>
    </w:lvl>
    <w:lvl w:ilvl="6" w:tplc="6B866A28" w:tentative="1">
      <w:start w:val="1"/>
      <w:numFmt w:val="bullet"/>
      <w:lvlText w:val=""/>
      <w:lvlJc w:val="left"/>
      <w:pPr>
        <w:ind w:left="5040" w:hanging="360"/>
      </w:pPr>
      <w:rPr>
        <w:rFonts w:ascii="Symbol" w:hAnsi="Symbol" w:hint="default"/>
      </w:rPr>
    </w:lvl>
    <w:lvl w:ilvl="7" w:tplc="1EC250A4" w:tentative="1">
      <w:start w:val="1"/>
      <w:numFmt w:val="bullet"/>
      <w:lvlText w:val="o"/>
      <w:lvlJc w:val="left"/>
      <w:pPr>
        <w:ind w:left="5760" w:hanging="360"/>
      </w:pPr>
      <w:rPr>
        <w:rFonts w:ascii="Courier New" w:hAnsi="Courier New" w:cs="Courier New" w:hint="default"/>
      </w:rPr>
    </w:lvl>
    <w:lvl w:ilvl="8" w:tplc="3BF24420" w:tentative="1">
      <w:start w:val="1"/>
      <w:numFmt w:val="bullet"/>
      <w:lvlText w:val=""/>
      <w:lvlJc w:val="left"/>
      <w:pPr>
        <w:ind w:left="6480" w:hanging="360"/>
      </w:pPr>
      <w:rPr>
        <w:rFonts w:ascii="Wingdings" w:hAnsi="Wingdings" w:hint="default"/>
      </w:rPr>
    </w:lvl>
  </w:abstractNum>
  <w:abstractNum w:abstractNumId="3">
    <w:nsid w:val="7FDB4091"/>
    <w:multiLevelType w:val="multilevel"/>
    <w:tmpl w:val="0408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9D0D8A"/>
    <w:rsid w:val="000148D0"/>
    <w:rsid w:val="00017F40"/>
    <w:rsid w:val="00030A68"/>
    <w:rsid w:val="0003529F"/>
    <w:rsid w:val="003178BD"/>
    <w:rsid w:val="003250A2"/>
    <w:rsid w:val="00365962"/>
    <w:rsid w:val="004056A6"/>
    <w:rsid w:val="00442340"/>
    <w:rsid w:val="00526D77"/>
    <w:rsid w:val="00695B27"/>
    <w:rsid w:val="006B66D6"/>
    <w:rsid w:val="008A0B24"/>
    <w:rsid w:val="008B1CD7"/>
    <w:rsid w:val="009121F9"/>
    <w:rsid w:val="009D0D8A"/>
    <w:rsid w:val="00B02427"/>
    <w:rsid w:val="00C87802"/>
    <w:rsid w:val="00DF131F"/>
    <w:rsid w:val="00EC443E"/>
    <w:rsid w:val="00ED1E1C"/>
    <w:rsid w:val="00F43B8E"/>
    <w:rsid w:val="00FA5041"/>
    <w:rsid w:val="00FB1847"/>
    <w:rsid w:val="00FB18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D8A"/>
    <w:pPr>
      <w:spacing w:after="0" w:line="240" w:lineRule="auto"/>
    </w:pPr>
    <w:rPr>
      <w:rFonts w:ascii="Times New Roman" w:eastAsia="Times New Roman" w:hAnsi="Times New Roman" w:cs="Times New Roman"/>
      <w:sz w:val="20"/>
      <w:szCs w:val="20"/>
      <w:lang w:eastAsia="el-GR"/>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99"/>
    <w:qFormat/>
    <w:rsid w:val="00FB1848"/>
    <w:pPr>
      <w:keepNext/>
      <w:pageBreakBefore/>
      <w:pBdr>
        <w:top w:val="none" w:sz="0" w:space="0" w:color="000000"/>
        <w:left w:val="none" w:sz="0" w:space="0" w:color="000000"/>
        <w:bottom w:val="single" w:sz="18" w:space="1" w:color="000080"/>
        <w:right w:val="none" w:sz="0" w:space="0" w:color="000000"/>
      </w:pBdr>
      <w:suppressAutoHyphens/>
      <w:spacing w:before="320" w:after="160"/>
      <w:ind w:left="432" w:hanging="432"/>
      <w:jc w:val="both"/>
      <w:outlineLvl w:val="0"/>
    </w:pPr>
    <w:rPr>
      <w:rFonts w:ascii="Calibri" w:hAnsi="Calibri" w:cs="Arial"/>
      <w:b/>
      <w:bCs/>
      <w:color w:val="333399"/>
      <w:sz w:val="28"/>
      <w:szCs w:val="3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21,Bullet22,Bullet23,Bullet211,Bullet24,Bullet25,Bullet26,Bullet27,bl11,Bullet212,Bullet28,bl12,Bullet213,Bullet29,bl13,Bullet214,Bullet210,Bullet215,Γράφημα"/>
    <w:basedOn w:val="a"/>
    <w:link w:val="Char"/>
    <w:uiPriority w:val="34"/>
    <w:qFormat/>
    <w:rsid w:val="009D0D8A"/>
    <w:pPr>
      <w:spacing w:before="100" w:beforeAutospacing="1"/>
      <w:ind w:left="720"/>
      <w:contextualSpacing/>
      <w:jc w:val="both"/>
    </w:pPr>
    <w:rPr>
      <w:rFonts w:ascii="Verdana" w:hAnsi="Verdana"/>
      <w:sz w:val="16"/>
      <w:szCs w:val="16"/>
    </w:rPr>
  </w:style>
  <w:style w:type="paragraph" w:customStyle="1" w:styleId="21">
    <w:name w:val="Σώμα κείμενου με εσοχή 21"/>
    <w:basedOn w:val="a"/>
    <w:rsid w:val="009D0D8A"/>
    <w:pPr>
      <w:suppressAutoHyphens/>
      <w:spacing w:after="120" w:line="480" w:lineRule="auto"/>
      <w:ind w:left="283"/>
    </w:pPr>
    <w:rPr>
      <w:sz w:val="24"/>
      <w:szCs w:val="24"/>
      <w:lang w:eastAsia="ar-SA"/>
    </w:rPr>
  </w:style>
  <w:style w:type="paragraph" w:styleId="a4">
    <w:name w:val="Balloon Text"/>
    <w:basedOn w:val="a"/>
    <w:link w:val="Char0"/>
    <w:uiPriority w:val="99"/>
    <w:semiHidden/>
    <w:unhideWhenUsed/>
    <w:rsid w:val="00FB1847"/>
    <w:rPr>
      <w:rFonts w:ascii="Tahoma" w:hAnsi="Tahoma" w:cs="Tahoma"/>
      <w:sz w:val="16"/>
      <w:szCs w:val="16"/>
    </w:rPr>
  </w:style>
  <w:style w:type="character" w:customStyle="1" w:styleId="Char0">
    <w:name w:val="Κείμενο πλαισίου Char"/>
    <w:basedOn w:val="a0"/>
    <w:link w:val="a4"/>
    <w:uiPriority w:val="99"/>
    <w:semiHidden/>
    <w:rsid w:val="00FB1847"/>
    <w:rPr>
      <w:rFonts w:ascii="Tahoma" w:eastAsia="Times New Roman" w:hAnsi="Tahoma" w:cs="Tahoma"/>
      <w:sz w:val="16"/>
      <w:szCs w:val="16"/>
      <w:lang w:eastAsia="el-GR"/>
    </w:rPr>
  </w:style>
  <w:style w:type="paragraph" w:styleId="a5">
    <w:name w:val="header"/>
    <w:basedOn w:val="a"/>
    <w:link w:val="Char1"/>
    <w:uiPriority w:val="99"/>
    <w:unhideWhenUsed/>
    <w:rsid w:val="00FB1847"/>
    <w:pPr>
      <w:tabs>
        <w:tab w:val="center" w:pos="4153"/>
        <w:tab w:val="right" w:pos="8306"/>
      </w:tabs>
    </w:pPr>
  </w:style>
  <w:style w:type="character" w:customStyle="1" w:styleId="Char1">
    <w:name w:val="Κεφαλίδα Char"/>
    <w:basedOn w:val="a0"/>
    <w:link w:val="a5"/>
    <w:uiPriority w:val="99"/>
    <w:rsid w:val="00FB1847"/>
    <w:rPr>
      <w:rFonts w:ascii="Times New Roman" w:eastAsia="Times New Roman" w:hAnsi="Times New Roman" w:cs="Times New Roman"/>
      <w:sz w:val="20"/>
      <w:szCs w:val="20"/>
      <w:lang w:eastAsia="el-GR"/>
    </w:rPr>
  </w:style>
  <w:style w:type="paragraph" w:styleId="a6">
    <w:name w:val="footer"/>
    <w:basedOn w:val="a"/>
    <w:link w:val="Char2"/>
    <w:uiPriority w:val="99"/>
    <w:semiHidden/>
    <w:unhideWhenUsed/>
    <w:rsid w:val="00FB1847"/>
    <w:pPr>
      <w:tabs>
        <w:tab w:val="center" w:pos="4153"/>
        <w:tab w:val="right" w:pos="8306"/>
      </w:tabs>
    </w:pPr>
  </w:style>
  <w:style w:type="character" w:customStyle="1" w:styleId="Char2">
    <w:name w:val="Υποσέλιδο Char"/>
    <w:basedOn w:val="a0"/>
    <w:link w:val="a6"/>
    <w:uiPriority w:val="99"/>
    <w:semiHidden/>
    <w:rsid w:val="00FB1847"/>
    <w:rPr>
      <w:rFonts w:ascii="Times New Roman" w:eastAsia="Times New Roman" w:hAnsi="Times New Roman" w:cs="Times New Roman"/>
      <w:sz w:val="20"/>
      <w:szCs w:val="20"/>
      <w:lang w:eastAsia="el-GR"/>
    </w:rPr>
  </w:style>
  <w:style w:type="paragraph" w:styleId="a7">
    <w:name w:val="No Spacing"/>
    <w:uiPriority w:val="1"/>
    <w:qFormat/>
    <w:rsid w:val="00ED1E1C"/>
    <w:pPr>
      <w:spacing w:after="0" w:line="240" w:lineRule="auto"/>
    </w:pPr>
    <w:rPr>
      <w:rFonts w:ascii="Times New Roman" w:eastAsia="Times New Roman" w:hAnsi="Times New Roman" w:cs="Times New Roman"/>
      <w:sz w:val="20"/>
      <w:szCs w:val="20"/>
      <w:lang w:eastAsia="el-GR"/>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0"/>
    <w:link w:val="1"/>
    <w:uiPriority w:val="99"/>
    <w:rsid w:val="00FB1848"/>
    <w:rPr>
      <w:rFonts w:ascii="Calibri" w:eastAsia="Times New Roman" w:hAnsi="Calibri" w:cs="Arial"/>
      <w:b/>
      <w:bCs/>
      <w:color w:val="333399"/>
      <w:sz w:val="28"/>
      <w:szCs w:val="32"/>
      <w:lang w:val="en-US" w:eastAsia="zh-CN"/>
    </w:rPr>
  </w:style>
  <w:style w:type="character" w:customStyle="1" w:styleId="Char">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3"/>
    <w:uiPriority w:val="34"/>
    <w:locked/>
    <w:rsid w:val="00FB1848"/>
    <w:rPr>
      <w:rFonts w:ascii="Verdana" w:eastAsia="Times New Roman" w:hAnsi="Verdana" w:cs="Times New Roman"/>
      <w:sz w:val="16"/>
      <w:szCs w:val="16"/>
      <w:lang w:eastAsia="el-GR"/>
    </w:rPr>
  </w:style>
  <w:style w:type="paragraph" w:customStyle="1" w:styleId="-1cxsp">
    <w:name w:val="-1cxspπρώτο"/>
    <w:basedOn w:val="a"/>
    <w:rsid w:val="00F43B8E"/>
    <w:pPr>
      <w:spacing w:before="100" w:beforeAutospacing="1" w:after="100" w:afterAutospacing="1"/>
    </w:pPr>
    <w:rPr>
      <w:sz w:val="24"/>
      <w:szCs w:val="24"/>
    </w:rPr>
  </w:style>
  <w:style w:type="paragraph" w:customStyle="1" w:styleId="-1cxsp0">
    <w:name w:val="-1cxspτελευταίο"/>
    <w:basedOn w:val="a"/>
    <w:rsid w:val="00F43B8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3245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483</Words>
  <Characters>2611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grobolas</dc:creator>
  <cp:lastModifiedBy>grobolas</cp:lastModifiedBy>
  <cp:revision>6</cp:revision>
  <dcterms:created xsi:type="dcterms:W3CDTF">2020-05-29T05:33:00Z</dcterms:created>
  <dcterms:modified xsi:type="dcterms:W3CDTF">2020-05-29T05:41:00Z</dcterms:modified>
</cp:coreProperties>
</file>